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16" w:rsidRDefault="003939EA" w:rsidP="00987D16">
      <w:pPr>
        <w:jc w:val="both"/>
        <w:rPr>
          <w:rFonts w:ascii="Times New Roman" w:hAnsi="Times New Roman" w:cs="Times New Roman"/>
          <w:sz w:val="28"/>
          <w:szCs w:val="28"/>
        </w:rPr>
      </w:pPr>
      <w:bookmarkStart w:id="0" w:name="_GoBack"/>
      <w:bookmarkEnd w:id="0"/>
      <w:r>
        <w:rPr>
          <w:rFonts w:ascii="Times New Roman" w:hAnsi="Times New Roman" w:cs="Times New Roman"/>
          <w:b/>
          <w:sz w:val="28"/>
          <w:szCs w:val="28"/>
          <w:u w:val="single"/>
        </w:rPr>
        <w:t xml:space="preserve"> </w:t>
      </w:r>
      <w:r w:rsidR="00987D16">
        <w:rPr>
          <w:rFonts w:ascii="Times New Roman" w:hAnsi="Times New Roman" w:cs="Times New Roman"/>
          <w:b/>
          <w:sz w:val="28"/>
          <w:szCs w:val="28"/>
          <w:u w:val="single"/>
        </w:rPr>
        <w:t>INFORME DE LA VISITA DEL OIP A LA PROVINCIA DE SAN LUIS – FEBRERO 2025</w:t>
      </w:r>
    </w:p>
    <w:p w:rsidR="00987D16" w:rsidRDefault="000724D5" w:rsidP="000724D5">
      <w:pPr>
        <w:tabs>
          <w:tab w:val="left" w:pos="3223"/>
        </w:tabs>
        <w:jc w:val="both"/>
        <w:rPr>
          <w:rFonts w:ascii="Times New Roman" w:hAnsi="Times New Roman" w:cs="Times New Roman"/>
          <w:sz w:val="28"/>
          <w:szCs w:val="28"/>
        </w:rPr>
      </w:pPr>
      <w:r>
        <w:rPr>
          <w:rFonts w:ascii="Times New Roman" w:hAnsi="Times New Roman" w:cs="Times New Roman"/>
          <w:sz w:val="28"/>
          <w:szCs w:val="28"/>
        </w:rPr>
        <w:tab/>
      </w:r>
    </w:p>
    <w:p w:rsidR="0055014C" w:rsidRDefault="000724D5" w:rsidP="00A84318">
      <w:pPr>
        <w:tabs>
          <w:tab w:val="left" w:pos="3223"/>
        </w:tabs>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El día 20 de Febrero, arribó a la Capital de la Provincia de San Luis, la representante del Observatorio Internacional de Prisiones (en adelante OIP) con la misión de conversar </w:t>
      </w:r>
      <w:r w:rsidR="00D670BE">
        <w:rPr>
          <w:rFonts w:ascii="Times New Roman" w:hAnsi="Times New Roman" w:cs="Times New Roman"/>
          <w:sz w:val="28"/>
          <w:szCs w:val="28"/>
        </w:rPr>
        <w:t xml:space="preserve">con las autoridades, </w:t>
      </w:r>
      <w:r>
        <w:rPr>
          <w:rFonts w:ascii="Times New Roman" w:hAnsi="Times New Roman" w:cs="Times New Roman"/>
          <w:sz w:val="28"/>
          <w:szCs w:val="28"/>
        </w:rPr>
        <w:t xml:space="preserve">sobre algunos temas puntuales que hacen al funcionamiento de la Administración de Justicia, la Ejecución Penal y el Estado de Derecho y Garantías Constitucionales. </w:t>
      </w:r>
      <w:r w:rsidR="00DE3A11">
        <w:rPr>
          <w:rFonts w:ascii="Times New Roman" w:hAnsi="Times New Roman" w:cs="Times New Roman"/>
          <w:sz w:val="28"/>
          <w:szCs w:val="28"/>
        </w:rPr>
        <w:t>Se trata de una provincia que</w:t>
      </w:r>
      <w:r w:rsidR="00DE3A11" w:rsidRPr="00DE3A11">
        <w:rPr>
          <w:rFonts w:ascii="Times New Roman" w:hAnsi="Times New Roman" w:cs="Times New Roman"/>
          <w:sz w:val="28"/>
          <w:szCs w:val="28"/>
        </w:rPr>
        <w:t xml:space="preserve"> integra la Región del Nuevo Cuyo</w:t>
      </w:r>
      <w:r w:rsidR="00DE3A11">
        <w:rPr>
          <w:rFonts w:ascii="Times New Roman" w:hAnsi="Times New Roman" w:cs="Times New Roman"/>
          <w:sz w:val="28"/>
          <w:szCs w:val="28"/>
        </w:rPr>
        <w:t xml:space="preserve">, con una población de alrededor de 550.000 habitantes y </w:t>
      </w:r>
      <w:r w:rsidR="00DD03A9">
        <w:rPr>
          <w:rFonts w:ascii="Times New Roman" w:hAnsi="Times New Roman" w:cs="Times New Roman"/>
          <w:sz w:val="28"/>
          <w:szCs w:val="28"/>
        </w:rPr>
        <w:t>aproximadamente</w:t>
      </w:r>
      <w:r w:rsidR="006A7D17">
        <w:rPr>
          <w:rFonts w:ascii="Times New Roman" w:hAnsi="Times New Roman" w:cs="Times New Roman"/>
          <w:sz w:val="28"/>
          <w:szCs w:val="28"/>
        </w:rPr>
        <w:t xml:space="preserve"> 800 personas privadas de su libertad. </w:t>
      </w:r>
      <w:r w:rsidR="003B1859" w:rsidRPr="003B1859">
        <w:rPr>
          <w:rFonts w:ascii="Times New Roman" w:hAnsi="Times New Roman" w:cs="Times New Roman"/>
          <w:sz w:val="24"/>
          <w:szCs w:val="24"/>
        </w:rPr>
        <w:t>El Servicio Penitenciario de San Luis cuenta con dos complejos carcelarios: San Luis y Pampa de Las Salinas. La edificación consta de 13 edificios que ocupan unas 42 hectáreas que están ubicadas en cercanías del paraje La Botija (Departamento Ayacucho), a unos 210 kilómetros de San Luis capital.</w:t>
      </w:r>
      <w:r w:rsidR="003B1859">
        <w:rPr>
          <w:rFonts w:ascii="Times New Roman" w:hAnsi="Times New Roman" w:cs="Times New Roman"/>
          <w:sz w:val="24"/>
          <w:szCs w:val="24"/>
        </w:rPr>
        <w:t xml:space="preserve"> En este contexto es esperable que se produzcan cambios que lleven adelante la concordancia imprescindible entre las Garantías Constitucionales de la Nación (en adelante CN) y los Códigos Civil y Comercial y de Ejecución Penal. </w:t>
      </w:r>
      <w:r w:rsidR="00BC70A0">
        <w:rPr>
          <w:rFonts w:ascii="Times New Roman" w:hAnsi="Times New Roman" w:cs="Times New Roman"/>
          <w:sz w:val="24"/>
          <w:szCs w:val="24"/>
        </w:rPr>
        <w:t xml:space="preserve">En efecto, la </w:t>
      </w:r>
      <w:r w:rsidR="003C1F3D">
        <w:rPr>
          <w:rFonts w:ascii="Times New Roman" w:hAnsi="Times New Roman" w:cs="Times New Roman"/>
          <w:sz w:val="24"/>
          <w:szCs w:val="24"/>
        </w:rPr>
        <w:t>hoj</w:t>
      </w:r>
      <w:r w:rsidR="00BC70A0">
        <w:rPr>
          <w:rFonts w:ascii="Times New Roman" w:hAnsi="Times New Roman" w:cs="Times New Roman"/>
          <w:sz w:val="24"/>
          <w:szCs w:val="24"/>
        </w:rPr>
        <w:t>a de</w:t>
      </w:r>
      <w:r w:rsidR="003C1F3D">
        <w:rPr>
          <w:rFonts w:ascii="Times New Roman" w:hAnsi="Times New Roman" w:cs="Times New Roman"/>
          <w:sz w:val="24"/>
          <w:szCs w:val="24"/>
        </w:rPr>
        <w:t xml:space="preserve"> ruta de</w:t>
      </w:r>
      <w:r w:rsidR="00BC70A0">
        <w:rPr>
          <w:rFonts w:ascii="Times New Roman" w:hAnsi="Times New Roman" w:cs="Times New Roman"/>
          <w:sz w:val="24"/>
          <w:szCs w:val="24"/>
        </w:rPr>
        <w:t xml:space="preserve"> la representante (por disposición del Consejo de Presidencia a cargo del Escribano Antonio Cartañá) fue </w:t>
      </w:r>
      <w:r w:rsidR="000356EB">
        <w:rPr>
          <w:rFonts w:ascii="Times New Roman" w:hAnsi="Times New Roman" w:cs="Times New Roman"/>
          <w:sz w:val="24"/>
          <w:szCs w:val="24"/>
        </w:rPr>
        <w:t xml:space="preserve">instar a las autoridades a </w:t>
      </w:r>
      <w:r w:rsidR="00BC70A0">
        <w:rPr>
          <w:rFonts w:ascii="Times New Roman" w:hAnsi="Times New Roman" w:cs="Times New Roman"/>
          <w:sz w:val="24"/>
          <w:szCs w:val="24"/>
        </w:rPr>
        <w:t xml:space="preserve">instalar en la agenda oficial del actual Gobierno puntano la necesidad de </w:t>
      </w:r>
      <w:r w:rsidR="009B0DCA">
        <w:rPr>
          <w:rFonts w:ascii="Times New Roman" w:hAnsi="Times New Roman" w:cs="Times New Roman"/>
          <w:sz w:val="24"/>
          <w:szCs w:val="24"/>
        </w:rPr>
        <w:t xml:space="preserve">revertir algunas cuestiones que opacan el Estado de Derecho. </w:t>
      </w:r>
      <w:r w:rsidR="00320823">
        <w:rPr>
          <w:rFonts w:ascii="Times New Roman" w:hAnsi="Times New Roman" w:cs="Times New Roman"/>
          <w:b/>
          <w:sz w:val="24"/>
          <w:szCs w:val="24"/>
        </w:rPr>
        <w:t>Instituir la figura del Abogado</w:t>
      </w:r>
      <w:r w:rsidR="000D114F">
        <w:rPr>
          <w:rFonts w:ascii="Times New Roman" w:hAnsi="Times New Roman" w:cs="Times New Roman"/>
          <w:b/>
          <w:sz w:val="24"/>
          <w:szCs w:val="24"/>
        </w:rPr>
        <w:t>/a</w:t>
      </w:r>
      <w:r w:rsidR="00320823">
        <w:rPr>
          <w:rFonts w:ascii="Times New Roman" w:hAnsi="Times New Roman" w:cs="Times New Roman"/>
          <w:b/>
          <w:sz w:val="24"/>
          <w:szCs w:val="24"/>
        </w:rPr>
        <w:t xml:space="preserve"> del Niño:</w:t>
      </w:r>
      <w:r w:rsidR="00C84D5D">
        <w:rPr>
          <w:rFonts w:ascii="Times New Roman" w:hAnsi="Times New Roman" w:cs="Times New Roman"/>
          <w:sz w:val="24"/>
          <w:szCs w:val="24"/>
        </w:rPr>
        <w:t xml:space="preserve"> En la misión anterior (</w:t>
      </w:r>
      <w:r w:rsidR="00230497">
        <w:rPr>
          <w:rFonts w:ascii="Times New Roman" w:hAnsi="Times New Roman" w:cs="Times New Roman"/>
          <w:sz w:val="24"/>
          <w:szCs w:val="24"/>
        </w:rPr>
        <w:t>Abril 2024) subrayamos ante el Sr. Ministro de Gobierno, la necesidad urgente de legislar en ese sentido, sobre todo luego de la desaparición de la niña Guadalupe Lucero.</w:t>
      </w:r>
      <w:r w:rsidR="000D114F">
        <w:rPr>
          <w:rFonts w:ascii="Times New Roman" w:hAnsi="Times New Roman" w:cs="Times New Roman"/>
          <w:sz w:val="24"/>
          <w:szCs w:val="24"/>
        </w:rPr>
        <w:t xml:space="preserve"> En ese momento señalamos que: </w:t>
      </w:r>
      <w:r w:rsidR="00216EF2">
        <w:rPr>
          <w:rFonts w:ascii="Times New Roman" w:hAnsi="Times New Roman" w:cs="Times New Roman"/>
          <w:sz w:val="24"/>
          <w:szCs w:val="24"/>
        </w:rPr>
        <w:t>esta figura que representa los D</w:t>
      </w:r>
      <w:r w:rsidR="000D114F">
        <w:rPr>
          <w:rFonts w:ascii="Times New Roman" w:hAnsi="Times New Roman" w:cs="Times New Roman"/>
          <w:sz w:val="24"/>
          <w:szCs w:val="24"/>
        </w:rPr>
        <w:t>erechos del Niño, Niña y Adolescente ante los estrados judiciales, le pone voz a los que</w:t>
      </w:r>
      <w:r w:rsidR="00F37F12">
        <w:rPr>
          <w:rFonts w:ascii="Times New Roman" w:hAnsi="Times New Roman" w:cs="Times New Roman"/>
          <w:sz w:val="24"/>
          <w:szCs w:val="24"/>
        </w:rPr>
        <w:t xml:space="preserve"> no tienen voz en un conflicto judicializado </w:t>
      </w:r>
      <w:r w:rsidR="000D114F">
        <w:rPr>
          <w:rFonts w:ascii="Times New Roman" w:hAnsi="Times New Roman" w:cs="Times New Roman"/>
          <w:sz w:val="24"/>
          <w:szCs w:val="24"/>
        </w:rPr>
        <w:t xml:space="preserve"> y pod</w:t>
      </w:r>
      <w:r w:rsidR="00F37F12">
        <w:rPr>
          <w:rFonts w:ascii="Times New Roman" w:hAnsi="Times New Roman" w:cs="Times New Roman"/>
          <w:sz w:val="24"/>
          <w:szCs w:val="24"/>
        </w:rPr>
        <w:t>ría tomarse dos modelos: el de N</w:t>
      </w:r>
      <w:r w:rsidR="000D114F">
        <w:rPr>
          <w:rFonts w:ascii="Times New Roman" w:hAnsi="Times New Roman" w:cs="Times New Roman"/>
          <w:sz w:val="24"/>
          <w:szCs w:val="24"/>
        </w:rPr>
        <w:t>ación (nombrar un Abogado</w:t>
      </w:r>
      <w:r w:rsidR="00E25CC1">
        <w:rPr>
          <w:rFonts w:ascii="Times New Roman" w:hAnsi="Times New Roman" w:cs="Times New Roman"/>
          <w:sz w:val="24"/>
          <w:szCs w:val="24"/>
        </w:rPr>
        <w:t>/a</w:t>
      </w:r>
      <w:r w:rsidR="000D114F">
        <w:rPr>
          <w:rFonts w:ascii="Times New Roman" w:hAnsi="Times New Roman" w:cs="Times New Roman"/>
          <w:sz w:val="24"/>
          <w:szCs w:val="24"/>
        </w:rPr>
        <w:t xml:space="preserve"> del Niño como</w:t>
      </w:r>
      <w:r w:rsidR="00E25CC1">
        <w:rPr>
          <w:rFonts w:ascii="Times New Roman" w:hAnsi="Times New Roman" w:cs="Times New Roman"/>
          <w:sz w:val="24"/>
          <w:szCs w:val="24"/>
        </w:rPr>
        <w:t xml:space="preserve"> figura institucional provincial, s</w:t>
      </w:r>
      <w:r w:rsidR="00463489">
        <w:rPr>
          <w:rFonts w:ascii="Times New Roman" w:hAnsi="Times New Roman" w:cs="Times New Roman"/>
          <w:sz w:val="24"/>
          <w:szCs w:val="24"/>
        </w:rPr>
        <w:t xml:space="preserve">iguiendo los lineamientos de </w:t>
      </w:r>
      <w:r w:rsidR="00E25CC1">
        <w:rPr>
          <w:rFonts w:ascii="Times New Roman" w:hAnsi="Times New Roman" w:cs="Times New Roman"/>
          <w:sz w:val="24"/>
          <w:szCs w:val="24"/>
        </w:rPr>
        <w:t>Nación o instituir la figura y el nombramiento del Abogado/a del Niño al momento de requerirse se nombra para el caso</w:t>
      </w:r>
      <w:r w:rsidR="00463489">
        <w:rPr>
          <w:rFonts w:ascii="Times New Roman" w:hAnsi="Times New Roman" w:cs="Times New Roman"/>
          <w:sz w:val="24"/>
          <w:szCs w:val="24"/>
        </w:rPr>
        <w:t>,</w:t>
      </w:r>
      <w:r w:rsidR="00E25CC1">
        <w:rPr>
          <w:rFonts w:ascii="Times New Roman" w:hAnsi="Times New Roman" w:cs="Times New Roman"/>
          <w:sz w:val="24"/>
          <w:szCs w:val="24"/>
        </w:rPr>
        <w:t xml:space="preserve"> del listado de los miembros del Colegio Público de la Abogacía (modelo de la provincia de Bs. As.)</w:t>
      </w:r>
      <w:r w:rsidR="00C97773">
        <w:rPr>
          <w:rFonts w:ascii="Times New Roman" w:hAnsi="Times New Roman" w:cs="Times New Roman"/>
          <w:sz w:val="24"/>
          <w:szCs w:val="24"/>
        </w:rPr>
        <w:t xml:space="preserve">. </w:t>
      </w:r>
      <w:r w:rsidR="00A77532">
        <w:rPr>
          <w:rFonts w:ascii="Times New Roman" w:hAnsi="Times New Roman" w:cs="Times New Roman"/>
          <w:b/>
          <w:sz w:val="24"/>
          <w:szCs w:val="24"/>
        </w:rPr>
        <w:t xml:space="preserve">Jueces de Ejecución Penal: </w:t>
      </w:r>
      <w:r w:rsidR="009638F6">
        <w:rPr>
          <w:rFonts w:ascii="Times New Roman" w:hAnsi="Times New Roman" w:cs="Times New Roman"/>
          <w:sz w:val="24"/>
          <w:szCs w:val="24"/>
        </w:rPr>
        <w:t>con mucho beneplácito tomamos conocimiento que l</w:t>
      </w:r>
      <w:r w:rsidR="002F0212">
        <w:rPr>
          <w:rFonts w:ascii="Times New Roman" w:hAnsi="Times New Roman" w:cs="Times New Roman"/>
          <w:sz w:val="24"/>
          <w:szCs w:val="24"/>
        </w:rPr>
        <w:t>a</w:t>
      </w:r>
      <w:r w:rsidR="009638F6">
        <w:rPr>
          <w:rFonts w:ascii="Times New Roman" w:hAnsi="Times New Roman" w:cs="Times New Roman"/>
          <w:sz w:val="24"/>
          <w:szCs w:val="24"/>
        </w:rPr>
        <w:t xml:space="preserve"> figura del Juez de Ejecución Penal, finalmente fue instituida. Dejando de lado la Ejecución Penal a cargo del Juez de </w:t>
      </w:r>
      <w:r w:rsidR="009638F6">
        <w:rPr>
          <w:rFonts w:ascii="Times New Roman" w:hAnsi="Times New Roman" w:cs="Times New Roman"/>
          <w:sz w:val="24"/>
          <w:szCs w:val="24"/>
        </w:rPr>
        <w:lastRenderedPageBreak/>
        <w:t xml:space="preserve">Sentencia, sin embargo, </w:t>
      </w:r>
      <w:r w:rsidR="008E2C10">
        <w:rPr>
          <w:rFonts w:ascii="Times New Roman" w:hAnsi="Times New Roman" w:cs="Times New Roman"/>
          <w:sz w:val="24"/>
          <w:szCs w:val="24"/>
        </w:rPr>
        <w:t xml:space="preserve">también tomamos conocimiento que los Defensores de Oficio, son trece, es decir 61 encartados para cada Defensor Oficial, a excepción hecha de la minoría que tiene defensor particular. Es harto insuficiente, </w:t>
      </w:r>
      <w:r w:rsidR="002C687D">
        <w:rPr>
          <w:rFonts w:ascii="Times New Roman" w:hAnsi="Times New Roman" w:cs="Times New Roman"/>
          <w:sz w:val="24"/>
          <w:szCs w:val="24"/>
        </w:rPr>
        <w:t xml:space="preserve">dado que: </w:t>
      </w:r>
      <w:r w:rsidR="008E2C10">
        <w:rPr>
          <w:rFonts w:ascii="Times New Roman" w:hAnsi="Times New Roman" w:cs="Times New Roman"/>
          <w:sz w:val="24"/>
          <w:szCs w:val="24"/>
        </w:rPr>
        <w:t>una vez que se obtiene el doble conforme, la última instancia técnica para ir en queja al STJ, depende de un Defensor Oficial que deberá presentar un recurso de litigar sin gastos, siempre que pueda aportar una prueba que no se tomó en cuenta, excepcionalmente se da esta situación. En general, deb</w:t>
      </w:r>
      <w:r w:rsidR="00406CA8">
        <w:rPr>
          <w:rFonts w:ascii="Times New Roman" w:hAnsi="Times New Roman" w:cs="Times New Roman"/>
          <w:sz w:val="24"/>
          <w:szCs w:val="24"/>
        </w:rPr>
        <w:t>ido al atasco de trabajo, el imputado</w:t>
      </w:r>
      <w:r w:rsidR="008E2C10">
        <w:rPr>
          <w:rFonts w:ascii="Times New Roman" w:hAnsi="Times New Roman" w:cs="Times New Roman"/>
          <w:sz w:val="24"/>
          <w:szCs w:val="24"/>
        </w:rPr>
        <w:t xml:space="preserve"> cumple la pena sin recurrir a la última instancia, además de las razones mencionadas, la población carcelaria está compuesta por personas cuya principal vulnerabilidad es ignorar sus derechos. </w:t>
      </w:r>
      <w:r w:rsidR="009F6ECA">
        <w:rPr>
          <w:rFonts w:ascii="Times New Roman" w:hAnsi="Times New Roman" w:cs="Times New Roman"/>
          <w:sz w:val="24"/>
          <w:szCs w:val="24"/>
        </w:rPr>
        <w:t xml:space="preserve">Debería incorporarse al menos tres Defensores más, para exclusivamente trabajar la demanda de la Ejecución Penal. Es un grave error recortar presupuesto en la administración de justicia, esto redunda en más violencia social, por la lenteficación de las causas y violencia institucional, debido a que el sistema </w:t>
      </w:r>
      <w:r w:rsidR="00406CA8">
        <w:rPr>
          <w:rFonts w:ascii="Times New Roman" w:hAnsi="Times New Roman" w:cs="Times New Roman"/>
          <w:sz w:val="24"/>
          <w:szCs w:val="24"/>
        </w:rPr>
        <w:t>debería funcionar de modo tal</w:t>
      </w:r>
      <w:r w:rsidR="009F6ECA">
        <w:rPr>
          <w:rFonts w:ascii="Times New Roman" w:hAnsi="Times New Roman" w:cs="Times New Roman"/>
          <w:sz w:val="24"/>
          <w:szCs w:val="24"/>
        </w:rPr>
        <w:t xml:space="preserve"> que</w:t>
      </w:r>
      <w:r w:rsidR="00406CA8">
        <w:rPr>
          <w:rFonts w:ascii="Times New Roman" w:hAnsi="Times New Roman" w:cs="Times New Roman"/>
          <w:sz w:val="24"/>
          <w:szCs w:val="24"/>
        </w:rPr>
        <w:t>,</w:t>
      </w:r>
      <w:r w:rsidR="009F6ECA">
        <w:rPr>
          <w:rFonts w:ascii="Times New Roman" w:hAnsi="Times New Roman" w:cs="Times New Roman"/>
          <w:sz w:val="24"/>
          <w:szCs w:val="24"/>
        </w:rPr>
        <w:t xml:space="preserve"> </w:t>
      </w:r>
      <w:r w:rsidR="00406CA8">
        <w:rPr>
          <w:rFonts w:ascii="Times New Roman" w:hAnsi="Times New Roman" w:cs="Times New Roman"/>
          <w:sz w:val="24"/>
          <w:szCs w:val="24"/>
        </w:rPr>
        <w:t>salen</w:t>
      </w:r>
      <w:r w:rsidR="009F6ECA">
        <w:rPr>
          <w:rFonts w:ascii="Times New Roman" w:hAnsi="Times New Roman" w:cs="Times New Roman"/>
          <w:sz w:val="24"/>
          <w:szCs w:val="24"/>
        </w:rPr>
        <w:t xml:space="preserve"> unos de la prisión e ingresan otros, teniendo en cuenta que no existe sociedad que no tenga componentes que violen la ley. Actualmente, ingresan imputados y no egresan en tiempo y forma por la lenta resolución judicial, que presenta muchas inconsistencias a revisar. </w:t>
      </w:r>
      <w:r w:rsidR="00730232">
        <w:rPr>
          <w:rFonts w:ascii="Times New Roman" w:hAnsi="Times New Roman" w:cs="Times New Roman"/>
          <w:sz w:val="24"/>
          <w:szCs w:val="24"/>
        </w:rPr>
        <w:t>La más notable, es la morosidad del Ministerio Público de la Defensa en abocarse en subsanar el abuso del instituto de la prisión preventiva. En efecto, en el primer cuarto del siglo XXI, la tecnología es un aliado importante para agilizar procesos y estados en las diferentes etapas penales. La tobillera electrónica con GPS y un centro de monitoreo en los mismos tribunales, resulta a todas luces más económico y eficaz que la construcción de calabozos y vigilancia policial. Por otra parte, las salidas transitorias y las condicionales, como el arresto morigerado (prisión domiciliaria) respeta</w:t>
      </w:r>
      <w:r w:rsidR="003417E3">
        <w:rPr>
          <w:rFonts w:ascii="Times New Roman" w:hAnsi="Times New Roman" w:cs="Times New Roman"/>
          <w:sz w:val="24"/>
          <w:szCs w:val="24"/>
        </w:rPr>
        <w:t>n</w:t>
      </w:r>
      <w:r w:rsidR="00730232">
        <w:rPr>
          <w:rFonts w:ascii="Times New Roman" w:hAnsi="Times New Roman" w:cs="Times New Roman"/>
          <w:sz w:val="24"/>
          <w:szCs w:val="24"/>
        </w:rPr>
        <w:t xml:space="preserve"> los DD. HH y es menos oneroso en recursos humanos y materiales con un centro de monitoreo, es una inversión que se amor</w:t>
      </w:r>
      <w:r w:rsidR="001B579C">
        <w:rPr>
          <w:rFonts w:ascii="Times New Roman" w:hAnsi="Times New Roman" w:cs="Times New Roman"/>
          <w:sz w:val="24"/>
          <w:szCs w:val="24"/>
        </w:rPr>
        <w:t>tiza a corto plazo y resulta eficiente en términos de abreviar plazos procesales, achicar la brecha de la corrupción y equilibrar los conflictos.</w:t>
      </w:r>
      <w:r w:rsidR="00730232">
        <w:rPr>
          <w:rFonts w:ascii="Times New Roman" w:hAnsi="Times New Roman" w:cs="Times New Roman"/>
          <w:sz w:val="24"/>
          <w:szCs w:val="24"/>
        </w:rPr>
        <w:t xml:space="preserve"> </w:t>
      </w:r>
      <w:r w:rsidR="000D08A0">
        <w:rPr>
          <w:rFonts w:ascii="Times New Roman" w:hAnsi="Times New Roman" w:cs="Times New Roman"/>
          <w:sz w:val="24"/>
          <w:szCs w:val="24"/>
        </w:rPr>
        <w:t xml:space="preserve">Siguiendo el hilo de estas reflexiones, hicimos saber a la Jueza de Ejecución penal de la 1era. Circunscripción </w:t>
      </w:r>
      <w:r w:rsidR="000D08A0" w:rsidRPr="000D08A0">
        <w:rPr>
          <w:rFonts w:ascii="Times New Roman" w:hAnsi="Times New Roman" w:cs="Times New Roman"/>
          <w:sz w:val="24"/>
          <w:szCs w:val="24"/>
        </w:rPr>
        <w:t xml:space="preserve">Dra. </w:t>
      </w:r>
      <w:r w:rsidR="004045DE" w:rsidRPr="004045DE">
        <w:rPr>
          <w:rFonts w:ascii="Times New Roman" w:hAnsi="Times New Roman" w:cs="Times New Roman"/>
          <w:sz w:val="24"/>
          <w:szCs w:val="24"/>
        </w:rPr>
        <w:t xml:space="preserve">M. Itatí </w:t>
      </w:r>
      <w:r w:rsidR="004045DE">
        <w:rPr>
          <w:rFonts w:ascii="Times New Roman" w:hAnsi="Times New Roman" w:cs="Times New Roman"/>
          <w:sz w:val="24"/>
          <w:szCs w:val="24"/>
        </w:rPr>
        <w:t>Zudaire Carricaburu</w:t>
      </w:r>
      <w:r w:rsidR="000D08A0" w:rsidRPr="000D08A0">
        <w:rPr>
          <w:rFonts w:ascii="Times New Roman" w:hAnsi="Times New Roman" w:cs="Times New Roman"/>
          <w:sz w:val="24"/>
          <w:szCs w:val="24"/>
        </w:rPr>
        <w:t>,</w:t>
      </w:r>
      <w:r w:rsidR="004045DE">
        <w:rPr>
          <w:rFonts w:ascii="Times New Roman" w:hAnsi="Times New Roman" w:cs="Times New Roman"/>
          <w:sz w:val="24"/>
          <w:szCs w:val="24"/>
        </w:rPr>
        <w:t xml:space="preserve"> en una distendida charla </w:t>
      </w:r>
      <w:r w:rsidR="00DA27A6">
        <w:rPr>
          <w:rFonts w:ascii="Times New Roman" w:hAnsi="Times New Roman" w:cs="Times New Roman"/>
          <w:sz w:val="24"/>
          <w:szCs w:val="24"/>
        </w:rPr>
        <w:t xml:space="preserve">lo antes expuesto y además la posibilidad de que se habilite la telefonía celular para que cada recluso tenga la posibilidad de comunicarse con la Procuradora, su Defensor/a y familiares </w:t>
      </w:r>
      <w:r w:rsidR="00C56A1A">
        <w:rPr>
          <w:rFonts w:ascii="Times New Roman" w:hAnsi="Times New Roman" w:cs="Times New Roman"/>
          <w:sz w:val="24"/>
          <w:szCs w:val="24"/>
        </w:rPr>
        <w:t>en forma ágil directa y facilite</w:t>
      </w:r>
      <w:r w:rsidR="00DA27A6">
        <w:rPr>
          <w:rFonts w:ascii="Times New Roman" w:hAnsi="Times New Roman" w:cs="Times New Roman"/>
          <w:sz w:val="24"/>
          <w:szCs w:val="24"/>
        </w:rPr>
        <w:t xml:space="preserve"> la descompresión de la incertidumbre y angustia por el aislamiento de su círculo afectivo.</w:t>
      </w:r>
      <w:r w:rsidR="005171F0">
        <w:rPr>
          <w:rFonts w:ascii="Times New Roman" w:hAnsi="Times New Roman" w:cs="Times New Roman"/>
          <w:sz w:val="24"/>
          <w:szCs w:val="24"/>
        </w:rPr>
        <w:t xml:space="preserve"> Frente a este planteo la Magistrada se mostró de acuerdo con el mismo. Al comentar el OIP </w:t>
      </w:r>
      <w:r w:rsidR="00F71547">
        <w:rPr>
          <w:rFonts w:ascii="Times New Roman" w:hAnsi="Times New Roman" w:cs="Times New Roman"/>
          <w:sz w:val="24"/>
          <w:szCs w:val="24"/>
        </w:rPr>
        <w:t xml:space="preserve">sobre la necesidad de morigerar las condiciones de detención de las mujeres </w:t>
      </w:r>
      <w:r w:rsidR="00F71547">
        <w:rPr>
          <w:rFonts w:ascii="Times New Roman" w:hAnsi="Times New Roman" w:cs="Times New Roman"/>
          <w:sz w:val="24"/>
          <w:szCs w:val="24"/>
        </w:rPr>
        <w:lastRenderedPageBreak/>
        <w:t xml:space="preserve">embarazadas, pariendo y amamantando niños </w:t>
      </w:r>
      <w:r w:rsidR="0099549E">
        <w:rPr>
          <w:rFonts w:ascii="Times New Roman" w:hAnsi="Times New Roman" w:cs="Times New Roman"/>
          <w:sz w:val="24"/>
          <w:szCs w:val="24"/>
        </w:rPr>
        <w:t>en prisión, en referencia a</w:t>
      </w:r>
      <w:r w:rsidR="00F2146B">
        <w:rPr>
          <w:rFonts w:ascii="Times New Roman" w:hAnsi="Times New Roman" w:cs="Times New Roman"/>
          <w:sz w:val="24"/>
          <w:szCs w:val="24"/>
        </w:rPr>
        <w:t>l caso de la Sra. O. que está en prisión con un bebé de cinco meses, la Dra. Carricaburu mencionó que una traba puede ser los resultados adversos d</w:t>
      </w:r>
      <w:r w:rsidR="00415DA8">
        <w:rPr>
          <w:rFonts w:ascii="Times New Roman" w:hAnsi="Times New Roman" w:cs="Times New Roman"/>
          <w:sz w:val="24"/>
          <w:szCs w:val="24"/>
        </w:rPr>
        <w:t>e las pericias socio ambiental</w:t>
      </w:r>
      <w:r w:rsidR="00F2146B">
        <w:rPr>
          <w:rFonts w:ascii="Times New Roman" w:hAnsi="Times New Roman" w:cs="Times New Roman"/>
          <w:sz w:val="24"/>
          <w:szCs w:val="24"/>
        </w:rPr>
        <w:t xml:space="preserve"> y psicol</w:t>
      </w:r>
      <w:r w:rsidR="00415DA8">
        <w:rPr>
          <w:rFonts w:ascii="Times New Roman" w:hAnsi="Times New Roman" w:cs="Times New Roman"/>
          <w:sz w:val="24"/>
          <w:szCs w:val="24"/>
        </w:rPr>
        <w:t>ógico</w:t>
      </w:r>
      <w:r w:rsidR="00F2146B">
        <w:rPr>
          <w:rFonts w:ascii="Times New Roman" w:hAnsi="Times New Roman" w:cs="Times New Roman"/>
          <w:sz w:val="24"/>
          <w:szCs w:val="24"/>
        </w:rPr>
        <w:t>.</w:t>
      </w:r>
      <w:r w:rsidR="00BC7550">
        <w:rPr>
          <w:rFonts w:ascii="Times New Roman" w:hAnsi="Times New Roman" w:cs="Times New Roman"/>
          <w:sz w:val="24"/>
          <w:szCs w:val="24"/>
        </w:rPr>
        <w:t xml:space="preserve"> Una inconsistencia del sistema que demanda condiciones en salud mental al que el mismo Estado niega su acceso. Entre algunas cuestiones está</w:t>
      </w:r>
      <w:r w:rsidR="0025137F">
        <w:rPr>
          <w:rFonts w:ascii="Times New Roman" w:hAnsi="Times New Roman" w:cs="Times New Roman"/>
          <w:sz w:val="24"/>
          <w:szCs w:val="24"/>
        </w:rPr>
        <w:t>:</w:t>
      </w:r>
      <w:r w:rsidR="00BC7550">
        <w:rPr>
          <w:rFonts w:ascii="Times New Roman" w:hAnsi="Times New Roman" w:cs="Times New Roman"/>
          <w:sz w:val="24"/>
          <w:szCs w:val="24"/>
        </w:rPr>
        <w:t xml:space="preserve"> trabaja</w:t>
      </w:r>
      <w:r w:rsidR="0025137F">
        <w:rPr>
          <w:rFonts w:ascii="Times New Roman" w:hAnsi="Times New Roman" w:cs="Times New Roman"/>
          <w:sz w:val="24"/>
          <w:szCs w:val="24"/>
        </w:rPr>
        <w:t xml:space="preserve">r a demanda: es decir, si no </w:t>
      </w:r>
      <w:r w:rsidR="00BC7550">
        <w:rPr>
          <w:rFonts w:ascii="Times New Roman" w:hAnsi="Times New Roman" w:cs="Times New Roman"/>
          <w:sz w:val="24"/>
          <w:szCs w:val="24"/>
        </w:rPr>
        <w:t>solicita  contención terapéutica, no la ofrecen, aun así los profesionales no pueden abarcar la cantidad de trabajo a realizar. Es aquí que surge la idea de la necesidad de realizar convenio con la Facultad de Psicología, donde estudiantes avanzados en la carrera, podrían, bajo la supervisión de un/a pro</w:t>
      </w:r>
      <w:r w:rsidR="00F86ACC">
        <w:rPr>
          <w:rFonts w:ascii="Times New Roman" w:hAnsi="Times New Roman" w:cs="Times New Roman"/>
          <w:sz w:val="24"/>
          <w:szCs w:val="24"/>
        </w:rPr>
        <w:t>fesional con experiencia, prestar</w:t>
      </w:r>
      <w:r w:rsidR="00BC7550">
        <w:rPr>
          <w:rFonts w:ascii="Times New Roman" w:hAnsi="Times New Roman" w:cs="Times New Roman"/>
          <w:sz w:val="24"/>
          <w:szCs w:val="24"/>
        </w:rPr>
        <w:t xml:space="preserve"> la contención y acompañamiento al recluso/a</w:t>
      </w:r>
      <w:r w:rsidR="00B34E94">
        <w:rPr>
          <w:rFonts w:ascii="Times New Roman" w:hAnsi="Times New Roman" w:cs="Times New Roman"/>
          <w:sz w:val="24"/>
          <w:szCs w:val="24"/>
        </w:rPr>
        <w:t xml:space="preserve"> en situación de prisión morigerad</w:t>
      </w:r>
      <w:r w:rsidR="00F9661F">
        <w:rPr>
          <w:rFonts w:ascii="Times New Roman" w:hAnsi="Times New Roman" w:cs="Times New Roman"/>
          <w:sz w:val="24"/>
          <w:szCs w:val="24"/>
        </w:rPr>
        <w:t>a, preventiva o con la urgencia</w:t>
      </w:r>
      <w:r w:rsidR="00B34E94">
        <w:rPr>
          <w:rFonts w:ascii="Times New Roman" w:hAnsi="Times New Roman" w:cs="Times New Roman"/>
          <w:sz w:val="24"/>
          <w:szCs w:val="24"/>
        </w:rPr>
        <w:t xml:space="preserve"> de resolver cuestiones emocionales que se traducen en conductas disvaliosas.</w:t>
      </w:r>
      <w:r w:rsidR="00163F79">
        <w:rPr>
          <w:rFonts w:ascii="Times New Roman" w:hAnsi="Times New Roman" w:cs="Times New Roman"/>
          <w:sz w:val="24"/>
          <w:szCs w:val="24"/>
        </w:rPr>
        <w:t xml:space="preserve"> </w:t>
      </w:r>
      <w:r w:rsidR="00163F79">
        <w:rPr>
          <w:rFonts w:ascii="Times New Roman" w:hAnsi="Times New Roman" w:cs="Times New Roman"/>
          <w:b/>
          <w:sz w:val="24"/>
          <w:szCs w:val="24"/>
        </w:rPr>
        <w:t xml:space="preserve">Procuración penitenciaria: </w:t>
      </w:r>
      <w:r w:rsidR="00286BCC">
        <w:rPr>
          <w:rFonts w:ascii="Times New Roman" w:hAnsi="Times New Roman" w:cs="Times New Roman"/>
          <w:sz w:val="24"/>
          <w:szCs w:val="24"/>
        </w:rPr>
        <w:t>El OIP fue recibido por</w:t>
      </w:r>
      <w:r w:rsidR="006B5CCC">
        <w:rPr>
          <w:rFonts w:ascii="Times New Roman" w:hAnsi="Times New Roman" w:cs="Times New Roman"/>
          <w:sz w:val="24"/>
          <w:szCs w:val="24"/>
        </w:rPr>
        <w:t xml:space="preserve"> la Comisión de Garantías Constitucionales acompañada por la Dra. Belén Pereyra quién tiene a su cargo la Procuración penitenciaria. Debemos agradecer su disposición y buena voluntad, dado que: sufrió un accidente doméstico y con muletas y buen ánimo acompañó el recorrido</w:t>
      </w:r>
      <w:r w:rsidR="00A1331C">
        <w:rPr>
          <w:rFonts w:ascii="Times New Roman" w:hAnsi="Times New Roman" w:cs="Times New Roman"/>
          <w:sz w:val="24"/>
          <w:szCs w:val="24"/>
        </w:rPr>
        <w:t>.</w:t>
      </w:r>
      <w:r w:rsidR="006B5CCC">
        <w:rPr>
          <w:rFonts w:ascii="Times New Roman" w:hAnsi="Times New Roman" w:cs="Times New Roman"/>
          <w:sz w:val="24"/>
          <w:szCs w:val="24"/>
        </w:rPr>
        <w:t xml:space="preserve"> </w:t>
      </w:r>
      <w:r w:rsidR="0076706C">
        <w:rPr>
          <w:rFonts w:ascii="Times New Roman" w:hAnsi="Times New Roman" w:cs="Times New Roman"/>
          <w:sz w:val="24"/>
          <w:szCs w:val="24"/>
        </w:rPr>
        <w:t>Luego de un breve intercambio, fuimos hasta el Penal de San Luis Capital, donde supuestamente, nos aguardaba la Dra. Karina Mantelli, Directora del Servicio, quién al arribo nuestro, se encontraba en un recorrido junto a unas visitas. S</w:t>
      </w:r>
      <w:r w:rsidR="00F471CF">
        <w:rPr>
          <w:rFonts w:ascii="Times New Roman" w:hAnsi="Times New Roman" w:cs="Times New Roman"/>
          <w:sz w:val="24"/>
          <w:szCs w:val="24"/>
        </w:rPr>
        <w:t>i bien nos unimos al mism</w:t>
      </w:r>
      <w:r w:rsidR="0076706C">
        <w:rPr>
          <w:rFonts w:ascii="Times New Roman" w:hAnsi="Times New Roman" w:cs="Times New Roman"/>
          <w:sz w:val="24"/>
          <w:szCs w:val="24"/>
        </w:rPr>
        <w:t xml:space="preserve">o, el OIP desistió </w:t>
      </w:r>
      <w:r w:rsidR="00F471CF">
        <w:rPr>
          <w:rFonts w:ascii="Times New Roman" w:hAnsi="Times New Roman" w:cs="Times New Roman"/>
          <w:sz w:val="24"/>
          <w:szCs w:val="24"/>
        </w:rPr>
        <w:t xml:space="preserve">continuar, </w:t>
      </w:r>
      <w:r w:rsidR="0076706C">
        <w:rPr>
          <w:rFonts w:ascii="Times New Roman" w:hAnsi="Times New Roman" w:cs="Times New Roman"/>
          <w:sz w:val="24"/>
          <w:szCs w:val="24"/>
        </w:rPr>
        <w:t>debido a que el grupo visitante era grande y sumar m</w:t>
      </w:r>
      <w:r w:rsidR="00F471CF">
        <w:rPr>
          <w:rFonts w:ascii="Times New Roman" w:hAnsi="Times New Roman" w:cs="Times New Roman"/>
          <w:sz w:val="24"/>
          <w:szCs w:val="24"/>
        </w:rPr>
        <w:t>ás personas, no era</w:t>
      </w:r>
      <w:r w:rsidR="0076706C">
        <w:rPr>
          <w:rFonts w:ascii="Times New Roman" w:hAnsi="Times New Roman" w:cs="Times New Roman"/>
          <w:sz w:val="24"/>
          <w:szCs w:val="24"/>
        </w:rPr>
        <w:t xml:space="preserve"> adecuado</w:t>
      </w:r>
      <w:r w:rsidR="00F471CF">
        <w:rPr>
          <w:rFonts w:ascii="Times New Roman" w:hAnsi="Times New Roman" w:cs="Times New Roman"/>
          <w:sz w:val="24"/>
          <w:szCs w:val="24"/>
        </w:rPr>
        <w:t xml:space="preserve"> el</w:t>
      </w:r>
      <w:r w:rsidR="0076706C">
        <w:rPr>
          <w:rFonts w:ascii="Times New Roman" w:hAnsi="Times New Roman" w:cs="Times New Roman"/>
          <w:sz w:val="24"/>
          <w:szCs w:val="24"/>
        </w:rPr>
        <w:t xml:space="preserve"> funcionamiento en el desplazamiento. Quedamos en encontrarnos en otra oportunidad, sin embargo esta situación no se pudo concretar. De todas maneras, el OIP, manifestó a la Sra. Procuradora, que no era intención entrevistar a la Jefa de la fuerza de Seguridad, ya que cualquier cambio en el sistema depende de la voluntad política de los funcionarios </w:t>
      </w:r>
      <w:r w:rsidR="001468F6">
        <w:rPr>
          <w:rFonts w:ascii="Times New Roman" w:hAnsi="Times New Roman" w:cs="Times New Roman"/>
          <w:sz w:val="24"/>
          <w:szCs w:val="24"/>
        </w:rPr>
        <w:t>gobern</w:t>
      </w:r>
      <w:r w:rsidR="0076706C">
        <w:rPr>
          <w:rFonts w:ascii="Times New Roman" w:hAnsi="Times New Roman" w:cs="Times New Roman"/>
          <w:sz w:val="24"/>
          <w:szCs w:val="24"/>
        </w:rPr>
        <w:t xml:space="preserve">antes. </w:t>
      </w:r>
      <w:r w:rsidR="00A1331C">
        <w:rPr>
          <w:rFonts w:ascii="Times New Roman" w:hAnsi="Times New Roman" w:cs="Times New Roman"/>
          <w:sz w:val="24"/>
          <w:szCs w:val="24"/>
        </w:rPr>
        <w:t xml:space="preserve">Tomamos conocimiento que finalmente se constituirá el mecanismo local de prevención contra la Tortura, Tratos Crueles, Inhumanos y/o Degradantes y que próximamente una delegación de la CNPT, estará en la provincia para ilustrar acerca de las funciones, atribuciones y formas de proceder del nuevo órgano de control. </w:t>
      </w:r>
      <w:r w:rsidR="00A52166">
        <w:rPr>
          <w:rFonts w:ascii="Times New Roman" w:hAnsi="Times New Roman" w:cs="Times New Roman"/>
          <w:sz w:val="24"/>
          <w:szCs w:val="24"/>
        </w:rPr>
        <w:t xml:space="preserve">Finalmente el OIP se reunió con el Sr. </w:t>
      </w:r>
      <w:r w:rsidR="00A52166">
        <w:rPr>
          <w:rFonts w:ascii="Times New Roman" w:hAnsi="Times New Roman" w:cs="Times New Roman"/>
          <w:b/>
          <w:sz w:val="24"/>
          <w:szCs w:val="24"/>
        </w:rPr>
        <w:t>Ministro de Gobierno</w:t>
      </w:r>
      <w:r w:rsidR="00A52166">
        <w:rPr>
          <w:rFonts w:ascii="Times New Roman" w:hAnsi="Times New Roman" w:cs="Times New Roman"/>
          <w:sz w:val="24"/>
          <w:szCs w:val="24"/>
        </w:rPr>
        <w:t xml:space="preserve">, Dr. </w:t>
      </w:r>
      <w:r w:rsidR="00933F82">
        <w:rPr>
          <w:rFonts w:ascii="Times New Roman" w:hAnsi="Times New Roman" w:cs="Times New Roman"/>
          <w:sz w:val="24"/>
          <w:szCs w:val="24"/>
        </w:rPr>
        <w:t xml:space="preserve">Gonzalo Federico Amondarain, quién en una cordial recepción escuchó muy atentamente todo lo antes expuesto y las posibles medidas para mejorar el sistema. </w:t>
      </w:r>
      <w:r w:rsidR="0055014C">
        <w:rPr>
          <w:rFonts w:ascii="Times New Roman" w:hAnsi="Times New Roman" w:cs="Times New Roman"/>
          <w:sz w:val="24"/>
          <w:szCs w:val="24"/>
        </w:rPr>
        <w:t>Manifestó su deseo de tener el informe como ayuda memoria.</w:t>
      </w:r>
      <w:r w:rsidR="00107222">
        <w:rPr>
          <w:rFonts w:ascii="Times New Roman" w:hAnsi="Times New Roman" w:cs="Times New Roman"/>
          <w:sz w:val="24"/>
          <w:szCs w:val="24"/>
        </w:rPr>
        <w:t xml:space="preserve"> La reunión de más de hora, fue fluida y amena, dejando de parte del OIP, la impresión que el presente Gobierno tiene clara la imperiosa necesidad de modernizar la administración de justicia.</w:t>
      </w:r>
      <w:r w:rsidR="0055014C">
        <w:rPr>
          <w:rFonts w:ascii="Times New Roman" w:hAnsi="Times New Roman" w:cs="Times New Roman"/>
          <w:sz w:val="24"/>
          <w:szCs w:val="24"/>
        </w:rPr>
        <w:t xml:space="preserve"> </w:t>
      </w:r>
    </w:p>
    <w:p w:rsidR="003A5881" w:rsidRDefault="003A5881" w:rsidP="00A84318">
      <w:pPr>
        <w:tabs>
          <w:tab w:val="left" w:pos="3223"/>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 cuanto tenemos que informar, en una apretada síntesis, quedamos en contacto y a entera disposición para abundar en ayuda institucional, para realizar los cambios que implican ahondar en el Estado de Derecho.</w:t>
      </w:r>
    </w:p>
    <w:p w:rsidR="00975064" w:rsidRDefault="00975064" w:rsidP="00A84318">
      <w:pPr>
        <w:tabs>
          <w:tab w:val="left" w:pos="3223"/>
        </w:tabs>
        <w:spacing w:line="360" w:lineRule="auto"/>
        <w:jc w:val="both"/>
        <w:rPr>
          <w:rFonts w:ascii="Times New Roman" w:hAnsi="Times New Roman" w:cs="Times New Roman"/>
          <w:sz w:val="24"/>
          <w:szCs w:val="24"/>
        </w:rPr>
      </w:pPr>
      <w:r>
        <w:rPr>
          <w:noProof/>
          <w:lang w:eastAsia="es-ES"/>
        </w:rPr>
        <w:drawing>
          <wp:inline distT="0" distB="0" distL="0" distR="0" wp14:anchorId="75DAC58A" wp14:editId="64D92E66">
            <wp:extent cx="1612800" cy="182880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12800" cy="1828800"/>
                    </a:xfrm>
                    <a:prstGeom prst="rect">
                      <a:avLst/>
                    </a:prstGeom>
                  </pic:spPr>
                </pic:pic>
              </a:graphicData>
            </a:graphic>
          </wp:inline>
        </w:drawing>
      </w:r>
    </w:p>
    <w:p w:rsidR="003B1859" w:rsidRPr="003B1859" w:rsidRDefault="000D08A0" w:rsidP="00A84318">
      <w:pPr>
        <w:tabs>
          <w:tab w:val="left" w:pos="322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0232">
        <w:rPr>
          <w:rFonts w:ascii="Times New Roman" w:hAnsi="Times New Roman" w:cs="Times New Roman"/>
          <w:sz w:val="24"/>
          <w:szCs w:val="24"/>
        </w:rPr>
        <w:t xml:space="preserve"> </w:t>
      </w:r>
      <w:r w:rsidR="008E2C10">
        <w:rPr>
          <w:rFonts w:ascii="Times New Roman" w:hAnsi="Times New Roman" w:cs="Times New Roman"/>
          <w:sz w:val="24"/>
          <w:szCs w:val="24"/>
        </w:rPr>
        <w:t xml:space="preserve"> </w:t>
      </w:r>
      <w:r w:rsidR="009638F6">
        <w:rPr>
          <w:rFonts w:ascii="Times New Roman" w:hAnsi="Times New Roman" w:cs="Times New Roman"/>
          <w:sz w:val="24"/>
          <w:szCs w:val="24"/>
        </w:rPr>
        <w:t xml:space="preserve"> </w:t>
      </w:r>
      <w:r w:rsidR="00230497">
        <w:rPr>
          <w:rFonts w:ascii="Times New Roman" w:hAnsi="Times New Roman" w:cs="Times New Roman"/>
          <w:sz w:val="24"/>
          <w:szCs w:val="24"/>
        </w:rPr>
        <w:t xml:space="preserve"> </w:t>
      </w:r>
      <w:r w:rsidR="003B1859">
        <w:rPr>
          <w:rFonts w:ascii="Times New Roman" w:hAnsi="Times New Roman" w:cs="Times New Roman"/>
          <w:sz w:val="24"/>
          <w:szCs w:val="24"/>
        </w:rPr>
        <w:t xml:space="preserve"> </w:t>
      </w:r>
      <w:r w:rsidR="00975064">
        <w:rPr>
          <w:rFonts w:ascii="Times New Roman" w:hAnsi="Times New Roman" w:cs="Times New Roman"/>
          <w:sz w:val="24"/>
          <w:szCs w:val="24"/>
        </w:rPr>
        <w:t>Celular de contacto: +5491153468533</w:t>
      </w:r>
    </w:p>
    <w:sectPr w:rsidR="003B1859" w:rsidRPr="003B185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35" w:rsidRDefault="008A6935" w:rsidP="00A84318">
      <w:pPr>
        <w:spacing w:after="0" w:line="240" w:lineRule="auto"/>
      </w:pPr>
      <w:r>
        <w:separator/>
      </w:r>
    </w:p>
  </w:endnote>
  <w:endnote w:type="continuationSeparator" w:id="0">
    <w:p w:rsidR="008A6935" w:rsidRDefault="008A6935" w:rsidP="00A8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425711"/>
      <w:docPartObj>
        <w:docPartGallery w:val="Page Numbers (Bottom of Page)"/>
        <w:docPartUnique/>
      </w:docPartObj>
    </w:sdtPr>
    <w:sdtEndPr/>
    <w:sdtContent>
      <w:p w:rsidR="00A84318" w:rsidRDefault="00A84318">
        <w:pPr>
          <w:pStyle w:val="Piedepgina"/>
        </w:pPr>
        <w:r>
          <w:fldChar w:fldCharType="begin"/>
        </w:r>
        <w:r>
          <w:instrText>PAGE   \* MERGEFORMAT</w:instrText>
        </w:r>
        <w:r>
          <w:fldChar w:fldCharType="separate"/>
        </w:r>
        <w:r w:rsidR="00C6773B">
          <w:rPr>
            <w:noProof/>
          </w:rPr>
          <w:t>1</w:t>
        </w:r>
        <w:r>
          <w:fldChar w:fldCharType="end"/>
        </w:r>
      </w:p>
    </w:sdtContent>
  </w:sdt>
  <w:p w:rsidR="00A84318" w:rsidRDefault="00A843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35" w:rsidRDefault="008A6935" w:rsidP="00A84318">
      <w:pPr>
        <w:spacing w:after="0" w:line="240" w:lineRule="auto"/>
      </w:pPr>
      <w:r>
        <w:separator/>
      </w:r>
    </w:p>
  </w:footnote>
  <w:footnote w:type="continuationSeparator" w:id="0">
    <w:p w:rsidR="008A6935" w:rsidRDefault="008A6935" w:rsidP="00A84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36"/>
    <w:rsid w:val="000356EB"/>
    <w:rsid w:val="000544F3"/>
    <w:rsid w:val="000724D5"/>
    <w:rsid w:val="000D08A0"/>
    <w:rsid w:val="000D114F"/>
    <w:rsid w:val="00107222"/>
    <w:rsid w:val="001468F6"/>
    <w:rsid w:val="00163F79"/>
    <w:rsid w:val="001B579C"/>
    <w:rsid w:val="00216EF2"/>
    <w:rsid w:val="00230497"/>
    <w:rsid w:val="0025137F"/>
    <w:rsid w:val="00286BCC"/>
    <w:rsid w:val="002C687D"/>
    <w:rsid w:val="002F0212"/>
    <w:rsid w:val="00320823"/>
    <w:rsid w:val="003417E3"/>
    <w:rsid w:val="003939EA"/>
    <w:rsid w:val="003A5881"/>
    <w:rsid w:val="003B1859"/>
    <w:rsid w:val="003C1F3D"/>
    <w:rsid w:val="004045DE"/>
    <w:rsid w:val="00406CA8"/>
    <w:rsid w:val="00415DA8"/>
    <w:rsid w:val="00463489"/>
    <w:rsid w:val="00467CFF"/>
    <w:rsid w:val="005171F0"/>
    <w:rsid w:val="005415BC"/>
    <w:rsid w:val="0055014C"/>
    <w:rsid w:val="005C6B53"/>
    <w:rsid w:val="00601BD3"/>
    <w:rsid w:val="0066287D"/>
    <w:rsid w:val="006A7D17"/>
    <w:rsid w:val="006B5CCC"/>
    <w:rsid w:val="00730232"/>
    <w:rsid w:val="0076706C"/>
    <w:rsid w:val="007750A8"/>
    <w:rsid w:val="008A6935"/>
    <w:rsid w:val="008E2C10"/>
    <w:rsid w:val="00933F82"/>
    <w:rsid w:val="009638F6"/>
    <w:rsid w:val="00975064"/>
    <w:rsid w:val="00987D16"/>
    <w:rsid w:val="0099549E"/>
    <w:rsid w:val="009B0DCA"/>
    <w:rsid w:val="009F6ECA"/>
    <w:rsid w:val="00A1331C"/>
    <w:rsid w:val="00A52166"/>
    <w:rsid w:val="00A77532"/>
    <w:rsid w:val="00A84318"/>
    <w:rsid w:val="00B34E94"/>
    <w:rsid w:val="00BC70A0"/>
    <w:rsid w:val="00BC7550"/>
    <w:rsid w:val="00C56A1A"/>
    <w:rsid w:val="00C6773B"/>
    <w:rsid w:val="00C84D5D"/>
    <w:rsid w:val="00C85F79"/>
    <w:rsid w:val="00C97773"/>
    <w:rsid w:val="00CC7B7A"/>
    <w:rsid w:val="00D47D2C"/>
    <w:rsid w:val="00D670BE"/>
    <w:rsid w:val="00DA27A6"/>
    <w:rsid w:val="00DD03A9"/>
    <w:rsid w:val="00DE3A11"/>
    <w:rsid w:val="00DE7436"/>
    <w:rsid w:val="00E25CC1"/>
    <w:rsid w:val="00E717FA"/>
    <w:rsid w:val="00F2146B"/>
    <w:rsid w:val="00F37F12"/>
    <w:rsid w:val="00F471CF"/>
    <w:rsid w:val="00F71547"/>
    <w:rsid w:val="00F86ACC"/>
    <w:rsid w:val="00F96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3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318"/>
  </w:style>
  <w:style w:type="paragraph" w:styleId="Piedepgina">
    <w:name w:val="footer"/>
    <w:basedOn w:val="Normal"/>
    <w:link w:val="PiedepginaCar"/>
    <w:uiPriority w:val="99"/>
    <w:unhideWhenUsed/>
    <w:rsid w:val="00A843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318"/>
  </w:style>
  <w:style w:type="paragraph" w:styleId="Textodeglobo">
    <w:name w:val="Balloon Text"/>
    <w:basedOn w:val="Normal"/>
    <w:link w:val="TextodegloboCar"/>
    <w:uiPriority w:val="99"/>
    <w:semiHidden/>
    <w:unhideWhenUsed/>
    <w:rsid w:val="009750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3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318"/>
  </w:style>
  <w:style w:type="paragraph" w:styleId="Piedepgina">
    <w:name w:val="footer"/>
    <w:basedOn w:val="Normal"/>
    <w:link w:val="PiedepginaCar"/>
    <w:uiPriority w:val="99"/>
    <w:unhideWhenUsed/>
    <w:rsid w:val="00A843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318"/>
  </w:style>
  <w:style w:type="paragraph" w:styleId="Textodeglobo">
    <w:name w:val="Balloon Text"/>
    <w:basedOn w:val="Normal"/>
    <w:link w:val="TextodegloboCar"/>
    <w:uiPriority w:val="99"/>
    <w:semiHidden/>
    <w:unhideWhenUsed/>
    <w:rsid w:val="009750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2025-03-20T11:53:00Z</dcterms:created>
  <dcterms:modified xsi:type="dcterms:W3CDTF">2025-03-20T11:53:00Z</dcterms:modified>
</cp:coreProperties>
</file>